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1434" w14:textId="63E1579A" w:rsidR="003A250C" w:rsidRPr="00F21F70" w:rsidRDefault="00B4645E" w:rsidP="00C45DB7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noProof/>
          <w:color w:val="auto"/>
          <w:sz w:val="36"/>
          <w:szCs w:val="36"/>
          <w:lang w:val="zh-CN"/>
        </w:rPr>
        <w:drawing>
          <wp:anchor distT="0" distB="0" distL="114300" distR="114300" simplePos="0" relativeHeight="251659264" behindDoc="1" locked="0" layoutInCell="1" allowOverlap="1" wp14:anchorId="56EAABC6" wp14:editId="6E8D6E28">
            <wp:simplePos x="0" y="0"/>
            <wp:positionH relativeFrom="page">
              <wp:posOffset>5124450</wp:posOffset>
            </wp:positionH>
            <wp:positionV relativeFrom="page">
              <wp:posOffset>274793</wp:posOffset>
            </wp:positionV>
            <wp:extent cx="2330324" cy="685072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324" cy="685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13" w:rsidRPr="00F21F70">
        <w:rPr>
          <w:rFonts w:ascii="仿宋" w:eastAsia="仿宋" w:hAnsi="仿宋" w:hint="eastAsia"/>
          <w:b/>
          <w:color w:val="auto"/>
          <w:sz w:val="36"/>
          <w:szCs w:val="36"/>
        </w:rPr>
        <w:t>中国教育集团控股有限公司</w:t>
      </w:r>
      <w:r w:rsidR="009F3D13" w:rsidRPr="00F21F70">
        <w:rPr>
          <w:rFonts w:ascii="仿宋" w:eastAsia="仿宋" w:hAnsi="仿宋" w:hint="eastAsia"/>
          <w:b/>
          <w:sz w:val="36"/>
          <w:szCs w:val="36"/>
        </w:rPr>
        <w:t>关于</w:t>
      </w:r>
      <w:r w:rsidR="004E3D80">
        <w:rPr>
          <w:rFonts w:ascii="仿宋" w:eastAsia="仿宋" w:hAnsi="仿宋" w:hint="eastAsia"/>
          <w:b/>
          <w:sz w:val="36"/>
          <w:szCs w:val="36"/>
        </w:rPr>
        <w:t>广东白云学院</w:t>
      </w:r>
      <w:r w:rsidR="005A0CE7">
        <w:rPr>
          <w:rFonts w:ascii="仿宋" w:eastAsia="仿宋" w:hAnsi="仿宋" w:hint="eastAsia"/>
          <w:b/>
          <w:sz w:val="36"/>
          <w:szCs w:val="36"/>
        </w:rPr>
        <w:t>北校区二期学生公寓床</w:t>
      </w:r>
      <w:r w:rsidR="009F3D13" w:rsidRPr="00F21F70">
        <w:rPr>
          <w:rFonts w:ascii="仿宋" w:eastAsia="仿宋" w:hAnsi="仿宋" w:hint="eastAsia"/>
          <w:b/>
          <w:sz w:val="36"/>
          <w:szCs w:val="36"/>
        </w:rPr>
        <w:t>采购竞争性磋商通知</w:t>
      </w:r>
    </w:p>
    <w:p w14:paraId="00A7BCAD" w14:textId="77777777" w:rsidR="003A250C" w:rsidRDefault="003A250C"/>
    <w:p w14:paraId="6F638A6C" w14:textId="77777777" w:rsidR="00234D7A" w:rsidRPr="00234D7A" w:rsidRDefault="00234D7A" w:rsidP="00234D7A">
      <w:pPr>
        <w:spacing w:after="0" w:line="4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中国教育集团控股有限公司（简称：中教集团）是一家专注于通过创新提供优质教育服务的教育集团。2017年香港联交所上市（股票代码839），在中国、澳大利亚及英国设有学校。学生来自全球近100个国家，在校生约230,000名。华教教育科技（江西）有限公司（简称：华教公司）作为中教集团内地唯一独资子公司全程承办此次项目。</w:t>
      </w:r>
    </w:p>
    <w:p w14:paraId="58C24F1D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磋商编号：A-CS2021-1</w:t>
      </w:r>
    </w:p>
    <w:p w14:paraId="3161EB5F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磋商货物名称：北校区二期学生公寓床</w:t>
      </w:r>
    </w:p>
    <w:p w14:paraId="148F5B34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数量及主要技术要求:详见《竞争性磋商货物一览表》。</w:t>
      </w:r>
    </w:p>
    <w:p w14:paraId="5AAA9C80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参与人资格标准：</w:t>
      </w:r>
    </w:p>
    <w:p w14:paraId="5E42C6B2" w14:textId="77777777" w:rsidR="00234D7A" w:rsidRPr="00234D7A" w:rsidRDefault="00234D7A" w:rsidP="00234D7A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（1）参与人应具有独立法人资格，具有独立承担民事责任能力的生产厂商。注册资金不少于2000万。</w:t>
      </w:r>
    </w:p>
    <w:p w14:paraId="42CD7F98" w14:textId="77777777" w:rsidR="00234D7A" w:rsidRPr="00234D7A" w:rsidRDefault="00234D7A" w:rsidP="00234D7A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（2）参与人</w:t>
      </w:r>
      <w:r w:rsidRPr="00234D7A">
        <w:rPr>
          <w:rFonts w:ascii="仿宋" w:eastAsia="仿宋" w:hAnsi="仿宋" w:hint="eastAsia"/>
          <w:sz w:val="28"/>
          <w:szCs w:val="28"/>
        </w:rPr>
        <w:t>应具</w:t>
      </w:r>
      <w:r w:rsidRPr="00234D7A">
        <w:rPr>
          <w:rFonts w:ascii="仿宋" w:eastAsia="仿宋" w:hAnsi="仿宋"/>
          <w:sz w:val="28"/>
          <w:szCs w:val="28"/>
        </w:rPr>
        <w:t>有</w:t>
      </w:r>
      <w:r w:rsidRPr="00234D7A">
        <w:rPr>
          <w:rFonts w:ascii="仿宋" w:eastAsia="仿宋" w:hAnsi="仿宋"/>
          <w:color w:val="000000"/>
          <w:sz w:val="28"/>
          <w:szCs w:val="28"/>
        </w:rPr>
        <w:t>提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供学生公寓床</w:t>
      </w:r>
      <w:r w:rsidRPr="00234D7A">
        <w:rPr>
          <w:rFonts w:ascii="仿宋" w:eastAsia="仿宋" w:hAnsi="仿宋"/>
          <w:color w:val="000000"/>
          <w:sz w:val="28"/>
          <w:szCs w:val="28"/>
        </w:rPr>
        <w:t>和服务的资格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234D7A">
        <w:rPr>
          <w:rFonts w:ascii="仿宋" w:eastAsia="仿宋" w:hAnsi="仿宋"/>
          <w:color w:val="000000"/>
          <w:sz w:val="28"/>
          <w:szCs w:val="28"/>
        </w:rPr>
        <w:t>能力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0A4B765" w14:textId="77777777" w:rsidR="00234D7A" w:rsidRPr="00234D7A" w:rsidRDefault="00234D7A" w:rsidP="00234D7A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（3）参与人应遵守中国的有关法律、法规和规章的规定。</w:t>
      </w:r>
    </w:p>
    <w:p w14:paraId="2A1C7AFB" w14:textId="77777777" w:rsidR="00234D7A" w:rsidRPr="00234D7A" w:rsidRDefault="00234D7A" w:rsidP="00234D7A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（4）参与人具</w:t>
      </w:r>
      <w:r w:rsidRPr="00234D7A">
        <w:rPr>
          <w:rFonts w:ascii="仿宋" w:eastAsia="仿宋" w:hAnsi="仿宋" w:hint="eastAsia"/>
          <w:sz w:val="28"/>
          <w:szCs w:val="28"/>
        </w:rPr>
        <w:t>有三年以上（包括三年）六个以上同类项目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销售和良好的售后服务应用成功案例,近两年未发生重大安全或质量事故。</w:t>
      </w:r>
    </w:p>
    <w:p w14:paraId="21A6A822" w14:textId="77777777" w:rsidR="00234D7A" w:rsidRPr="00234D7A" w:rsidRDefault="00234D7A" w:rsidP="00234D7A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（5）参与人须有良好的商业信誉和健全的财务制度。</w:t>
      </w:r>
    </w:p>
    <w:p w14:paraId="118CD5A1" w14:textId="77777777" w:rsidR="00234D7A" w:rsidRPr="00234D7A" w:rsidRDefault="00234D7A" w:rsidP="00234D7A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color w:val="000000"/>
          <w:sz w:val="28"/>
          <w:szCs w:val="28"/>
        </w:rPr>
        <w:t>（6）参与人有依法缴纳税金的良好记录。</w:t>
      </w:r>
    </w:p>
    <w:p w14:paraId="62EC3A95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color w:val="000000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磋商文件购买时间：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2021年01月19日至2021年0</w:t>
      </w:r>
      <w:r w:rsidRPr="00234D7A">
        <w:rPr>
          <w:rFonts w:ascii="仿宋" w:eastAsia="仿宋" w:hAnsi="仿宋"/>
          <w:color w:val="000000"/>
          <w:sz w:val="28"/>
          <w:szCs w:val="28"/>
        </w:rPr>
        <w:t>1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Pr="00234D7A">
        <w:rPr>
          <w:rFonts w:ascii="仿宋" w:eastAsia="仿宋" w:hAnsi="仿宋"/>
          <w:color w:val="000000"/>
          <w:sz w:val="28"/>
          <w:szCs w:val="28"/>
        </w:rPr>
        <w:t>29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日（节假日除外）上午8:00至12:00、下午14:30至1</w:t>
      </w:r>
      <w:r w:rsidRPr="00234D7A">
        <w:rPr>
          <w:rFonts w:ascii="仿宋" w:eastAsia="仿宋" w:hAnsi="仿宋"/>
          <w:color w:val="000000"/>
          <w:sz w:val="28"/>
          <w:szCs w:val="28"/>
        </w:rPr>
        <w:t>6</w:t>
      </w:r>
      <w:r w:rsidRPr="00234D7A">
        <w:rPr>
          <w:rFonts w:ascii="仿宋" w:eastAsia="仿宋" w:hAnsi="仿宋" w:hint="eastAsia"/>
          <w:color w:val="000000"/>
          <w:sz w:val="28"/>
          <w:szCs w:val="28"/>
        </w:rPr>
        <w:t>:30。</w:t>
      </w:r>
    </w:p>
    <w:p w14:paraId="1B904FB5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正式磋商文件售价1000元人民币，购买须采用转账形式，磋商文件售出不退。</w:t>
      </w:r>
    </w:p>
    <w:p w14:paraId="0A4E839C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color w:val="FF0000"/>
          <w:sz w:val="28"/>
          <w:szCs w:val="28"/>
        </w:rPr>
      </w:pPr>
      <w:r w:rsidRPr="00234D7A"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 w:rsidRPr="00234D7A">
        <w:rPr>
          <w:rFonts w:ascii="仿宋" w:eastAsia="仿宋" w:hAnsi="仿宋" w:hint="eastAsia"/>
          <w:sz w:val="28"/>
          <w:szCs w:val="28"/>
        </w:rPr>
        <w:t>文件递交截止时间：2021年02</w:t>
      </w:r>
      <w:r w:rsidRPr="00234D7A">
        <w:rPr>
          <w:rFonts w:ascii="仿宋" w:eastAsia="仿宋" w:hAnsi="仿宋"/>
          <w:sz w:val="28"/>
          <w:szCs w:val="28"/>
        </w:rPr>
        <w:t>月</w:t>
      </w:r>
      <w:r w:rsidRPr="00234D7A">
        <w:rPr>
          <w:rFonts w:ascii="仿宋" w:eastAsia="仿宋" w:hAnsi="仿宋" w:hint="eastAsia"/>
          <w:sz w:val="28"/>
          <w:szCs w:val="28"/>
        </w:rPr>
        <w:t>24</w:t>
      </w:r>
      <w:r w:rsidRPr="00234D7A">
        <w:rPr>
          <w:rFonts w:ascii="仿宋" w:eastAsia="仿宋" w:hAnsi="仿宋"/>
          <w:sz w:val="28"/>
          <w:szCs w:val="28"/>
        </w:rPr>
        <w:t>日</w:t>
      </w:r>
      <w:r w:rsidRPr="00234D7A">
        <w:rPr>
          <w:rFonts w:ascii="仿宋" w:eastAsia="仿宋" w:hAnsi="仿宋" w:hint="eastAsia"/>
          <w:sz w:val="28"/>
          <w:szCs w:val="28"/>
        </w:rPr>
        <w:t>下午4点前</w:t>
      </w:r>
    </w:p>
    <w:p w14:paraId="011BBBA3" w14:textId="77777777" w:rsidR="00234D7A" w:rsidRPr="00234D7A" w:rsidRDefault="00234D7A" w:rsidP="00234D7A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14:paraId="1FFA0607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地点：广州市白云区钟落潭镇九佛西路280号</w:t>
      </w:r>
      <w:r w:rsidRPr="00234D7A">
        <w:rPr>
          <w:rFonts w:ascii="仿宋" w:eastAsia="仿宋" w:hAnsi="仿宋"/>
          <w:sz w:val="28"/>
          <w:szCs w:val="28"/>
        </w:rPr>
        <w:t xml:space="preserve"> </w:t>
      </w:r>
    </w:p>
    <w:p w14:paraId="55C5FBA8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联系人：</w:t>
      </w:r>
      <w:r w:rsidRPr="00234D7A">
        <w:rPr>
          <w:rFonts w:ascii="仿宋" w:eastAsia="仿宋" w:hAnsi="仿宋" w:hint="eastAsia"/>
          <w:color w:val="000000" w:themeColor="text1"/>
          <w:sz w:val="28"/>
          <w:szCs w:val="28"/>
        </w:rPr>
        <w:t>黄灿俞</w:t>
      </w:r>
      <w:r w:rsidRPr="00234D7A">
        <w:rPr>
          <w:rFonts w:ascii="仿宋" w:eastAsia="仿宋" w:hAnsi="仿宋" w:hint="eastAsia"/>
          <w:sz w:val="28"/>
          <w:szCs w:val="28"/>
        </w:rPr>
        <w:t>，电话：13826471351</w:t>
      </w:r>
    </w:p>
    <w:p w14:paraId="27543B74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 w:rsidRPr="00234D7A">
        <w:rPr>
          <w:rFonts w:ascii="仿宋" w:eastAsia="仿宋" w:hAnsi="仿宋" w:hint="eastAsia"/>
          <w:b/>
          <w:bCs/>
          <w:sz w:val="28"/>
          <w:szCs w:val="28"/>
        </w:rPr>
        <w:t xml:space="preserve">本项目监督投诉电话：门树亮 </w:t>
      </w:r>
      <w:r w:rsidRPr="00234D7A">
        <w:rPr>
          <w:rFonts w:ascii="仿宋" w:eastAsia="仿宋" w:hAnsi="仿宋"/>
          <w:b/>
          <w:bCs/>
          <w:sz w:val="28"/>
          <w:szCs w:val="28"/>
        </w:rPr>
        <w:t>13133833090</w:t>
      </w:r>
    </w:p>
    <w:p w14:paraId="6579A402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lastRenderedPageBreak/>
        <w:t>正式磋商时间及地点：</w:t>
      </w:r>
    </w:p>
    <w:p w14:paraId="0695DCE3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color w:val="FF0000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正式磋商时间：2021年02月26日上午9：30</w:t>
      </w:r>
    </w:p>
    <w:p w14:paraId="3E47A31E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正式磋商地点：广州市白云区钟落潭镇九佛西路280号</w:t>
      </w:r>
    </w:p>
    <w:p w14:paraId="5D4987A5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 w:rsidRPr="00234D7A">
        <w:rPr>
          <w:rFonts w:ascii="仿宋" w:eastAsia="仿宋" w:hAnsi="仿宋" w:hint="eastAsia"/>
          <w:b/>
          <w:bCs/>
          <w:sz w:val="28"/>
          <w:szCs w:val="28"/>
        </w:rPr>
        <w:t>递交响应文件同时须提供整套安装完成样板床；如未按规定时间提供样板视为无效。</w:t>
      </w:r>
    </w:p>
    <w:p w14:paraId="68E5A54C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 w:hint="eastAsia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 xml:space="preserve">样板递交截止时间2021年02月24日下午4点前。 </w:t>
      </w:r>
    </w:p>
    <w:p w14:paraId="4D034514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 w:hint="eastAsia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样板接收人：联系人黄灿俞，电话：13826471351</w:t>
      </w:r>
    </w:p>
    <w:p w14:paraId="117DDC65" w14:textId="77777777" w:rsidR="00234D7A" w:rsidRPr="00234D7A" w:rsidRDefault="00234D7A" w:rsidP="00234D7A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样板接收地址：广州市白云区九佛西路280号广东白云学院北校区</w:t>
      </w:r>
    </w:p>
    <w:p w14:paraId="247CD726" w14:textId="77777777" w:rsidR="00234D7A" w:rsidRPr="00234D7A" w:rsidRDefault="00234D7A" w:rsidP="00234D7A">
      <w:pPr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参加本项目的参与人须在规定的时间内到指定地点购买磋商文件，本项目不接受未购买磋商文件供应商的参与，且不予以书面通知磋商文件补充内容等。</w:t>
      </w:r>
    </w:p>
    <w:p w14:paraId="64569914" w14:textId="77777777" w:rsidR="00234D7A" w:rsidRPr="00234D7A" w:rsidRDefault="00234D7A" w:rsidP="00234D7A">
      <w:pPr>
        <w:widowControl w:val="0"/>
        <w:numPr>
          <w:ilvl w:val="1"/>
          <w:numId w:val="1"/>
        </w:numPr>
        <w:tabs>
          <w:tab w:val="clear" w:pos="839"/>
        </w:tabs>
        <w:spacing w:after="0" w:line="460" w:lineRule="exact"/>
        <w:ind w:left="851" w:hanging="431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本项目需缴纳磋商保证金20万元，成交参与人磋商保证金自动转为履约质保金，履约质保金在验收合格日算起十五个工作日内无息退还，未成交参与人的磋商保证金，将按竞争性磋商文件规定在确定成交参与人成交通知书发出之后，十五个工作日办理原额无息退还手续。</w:t>
      </w:r>
    </w:p>
    <w:p w14:paraId="43AAEAAA" w14:textId="0433FF82" w:rsidR="0063020D" w:rsidRPr="00234D7A" w:rsidRDefault="00234D7A" w:rsidP="00234D7A">
      <w:pPr>
        <w:widowControl w:val="0"/>
        <w:numPr>
          <w:ilvl w:val="1"/>
          <w:numId w:val="1"/>
        </w:numPr>
        <w:tabs>
          <w:tab w:val="clear" w:pos="839"/>
        </w:tabs>
        <w:spacing w:after="0" w:line="460" w:lineRule="exact"/>
        <w:ind w:left="851" w:hanging="431"/>
        <w:rPr>
          <w:rFonts w:ascii="仿宋" w:eastAsia="仿宋" w:hAnsi="仿宋"/>
          <w:sz w:val="28"/>
          <w:szCs w:val="28"/>
        </w:rPr>
      </w:pPr>
      <w:r w:rsidRPr="00234D7A">
        <w:rPr>
          <w:rFonts w:ascii="仿宋" w:eastAsia="仿宋" w:hAnsi="仿宋" w:hint="eastAsia"/>
          <w:sz w:val="28"/>
          <w:szCs w:val="28"/>
        </w:rPr>
        <w:t>本项目最终成交结果会在中教集团后勤贤知平台“中标信息公示”板块公示，</w:t>
      </w:r>
      <w:r w:rsidRPr="00234D7A">
        <w:rPr>
          <w:rFonts w:ascii="仿宋" w:eastAsia="仿宋" w:hAnsi="仿宋" w:hint="eastAsia"/>
          <w:b/>
          <w:bCs/>
          <w:sz w:val="28"/>
          <w:szCs w:val="28"/>
        </w:rPr>
        <w:t>网址：www.ceghqxz.com</w:t>
      </w:r>
    </w:p>
    <w:p w14:paraId="0EF9475D" w14:textId="77777777" w:rsidR="003A250C" w:rsidRDefault="003A250C" w:rsidP="00453F7A">
      <w:pPr>
        <w:spacing w:line="500" w:lineRule="exact"/>
        <w:ind w:leftChars="200" w:left="440" w:firstLineChars="197" w:firstLine="552"/>
        <w:jc w:val="center"/>
        <w:rPr>
          <w:rFonts w:ascii="仿宋" w:eastAsia="仿宋" w:hAnsi="仿宋"/>
          <w:color w:val="FF0000"/>
          <w:sz w:val="28"/>
          <w:szCs w:val="28"/>
        </w:rPr>
      </w:pPr>
    </w:p>
    <w:p w14:paraId="0C3378D4" w14:textId="77777777" w:rsidR="003A250C" w:rsidRDefault="009F3D13" w:rsidP="00453F7A">
      <w:pPr>
        <w:spacing w:line="500" w:lineRule="exact"/>
        <w:ind w:leftChars="200" w:left="440" w:firstLineChars="197" w:firstLine="55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磋商文件购买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开户名称：华教教育科技（江西）有限公司</w:t>
      </w:r>
    </w:p>
    <w:p w14:paraId="2DAF1FC7" w14:textId="77777777" w:rsidR="003A250C" w:rsidRDefault="009F3D13" w:rsidP="00453F7A">
      <w:pPr>
        <w:spacing w:line="500" w:lineRule="exact"/>
        <w:ind w:firstLineChars="197" w:firstLine="55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及保证金汇款账号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帐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号：1502 2090 1902 2801 495</w:t>
      </w:r>
    </w:p>
    <w:p w14:paraId="3262E910" w14:textId="77777777" w:rsidR="003A250C" w:rsidRDefault="009F3D13" w:rsidP="00453F7A">
      <w:pPr>
        <w:spacing w:line="500" w:lineRule="exact"/>
        <w:ind w:firstLineChars="197" w:firstLine="55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开户银行：中国工商银行青山湖支行</w:t>
      </w:r>
    </w:p>
    <w:p w14:paraId="1793E780" w14:textId="77777777" w:rsidR="003A250C" w:rsidRDefault="003A250C"/>
    <w:p w14:paraId="2024E76D" w14:textId="77777777" w:rsidR="003A250C" w:rsidRDefault="003A250C"/>
    <w:p w14:paraId="42CF16D7" w14:textId="77777777" w:rsidR="003A250C" w:rsidRDefault="003A250C"/>
    <w:p w14:paraId="1DAC1292" w14:textId="77777777" w:rsidR="003A250C" w:rsidRDefault="009F3D13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6D51240F" w14:textId="7FF179AD" w:rsidR="003A250C" w:rsidRDefault="009F3D13">
      <w:pPr>
        <w:spacing w:line="500" w:lineRule="exact"/>
        <w:ind w:firstLineChars="2250" w:firstLine="63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0E3C5E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0E3C5E">
        <w:rPr>
          <w:rFonts w:ascii="仿宋" w:eastAsia="仿宋" w:hAnsi="仿宋" w:hint="eastAsia"/>
          <w:color w:val="000000" w:themeColor="text1"/>
          <w:sz w:val="28"/>
          <w:szCs w:val="28"/>
        </w:rPr>
        <w:t>01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975808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234D7A">
        <w:rPr>
          <w:rFonts w:ascii="仿宋" w:eastAsia="仿宋" w:hAnsi="仿宋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14:paraId="5CE1360E" w14:textId="77777777" w:rsidR="003A250C" w:rsidRDefault="003A250C"/>
    <w:sectPr w:rsidR="003A250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274" w:bottom="1440" w:left="1276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B6EE" w14:textId="77777777" w:rsidR="005621F3" w:rsidRDefault="005621F3">
      <w:pPr>
        <w:spacing w:after="0" w:line="240" w:lineRule="auto"/>
      </w:pPr>
      <w:r>
        <w:separator/>
      </w:r>
    </w:p>
  </w:endnote>
  <w:endnote w:type="continuationSeparator" w:id="0">
    <w:p w14:paraId="44E13EF5" w14:textId="77777777" w:rsidR="005621F3" w:rsidRDefault="0056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1F75E" w14:textId="77777777" w:rsidR="003A250C" w:rsidRDefault="009F3D13">
    <w:pPr>
      <w:pStyle w:val="a6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63CBD552" w14:textId="77777777" w:rsidR="003A250C" w:rsidRDefault="003A25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4C40" w14:textId="77777777" w:rsidR="005621F3" w:rsidRDefault="005621F3">
      <w:pPr>
        <w:spacing w:after="0" w:line="240" w:lineRule="auto"/>
      </w:pPr>
      <w:r>
        <w:separator/>
      </w:r>
    </w:p>
  </w:footnote>
  <w:footnote w:type="continuationSeparator" w:id="0">
    <w:p w14:paraId="635AA5F3" w14:textId="77777777" w:rsidR="005621F3" w:rsidRDefault="0056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EA9A" w14:textId="1B84E5FA" w:rsidR="00B4645E" w:rsidRDefault="005621F3">
    <w:pPr>
      <w:pStyle w:val="a8"/>
    </w:pPr>
    <w:r>
      <w:rPr>
        <w:noProof/>
      </w:rPr>
      <w:pict w14:anchorId="54776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0141" o:spid="_x0000_s2050" type="#_x0000_t75" style="position:absolute;left:0;text-align:left;margin-left:0;margin-top:0;width:310.5pt;height:91.25pt;z-index:-251657216;mso-position-horizontal:center;mso-position-horizontal-relative:margin;mso-position-vertical:center;mso-position-vertical-relative:margin" o:allowincell="f">
          <v:imagedata r:id="rId1" o:title="HJCS0142-广东白云学院北校区二期学生公寓床采购项目-门树亮-2021.01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AB54E" w14:textId="047FE70F" w:rsidR="003A250C" w:rsidRDefault="005621F3">
    <w:pPr>
      <w:pStyle w:val="a8"/>
    </w:pPr>
    <w:r>
      <w:rPr>
        <w:noProof/>
      </w:rPr>
      <w:pict w14:anchorId="39CFD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0142" o:spid="_x0000_s2051" type="#_x0000_t75" style="position:absolute;left:0;text-align:left;margin-left:0;margin-top:0;width:310.5pt;height:91.25pt;z-index:-251656192;mso-position-horizontal:center;mso-position-horizontal-relative:margin;mso-position-vertical:center;mso-position-vertical-relative:margin" o:allowincell="f">
          <v:imagedata r:id="rId1" o:title="HJCS0142-广东白云学院北校区二期学生公寓床采购项目-门树亮-2021.01" gain="19661f" blacklevel="22938f"/>
          <w10:wrap anchorx="margin" anchory="page"/>
        </v:shape>
      </w:pict>
    </w:r>
    <w:r w:rsidR="009F3D13">
      <w:rPr>
        <w:noProof/>
      </w:rPr>
      <w:drawing>
        <wp:inline distT="0" distB="0" distL="0" distR="0" wp14:anchorId="78B13D1A" wp14:editId="428205CE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57813" w14:textId="4A30B1C9" w:rsidR="00B4645E" w:rsidRDefault="005621F3">
    <w:pPr>
      <w:pStyle w:val="a8"/>
    </w:pPr>
    <w:r>
      <w:rPr>
        <w:noProof/>
      </w:rPr>
      <w:pict w14:anchorId="49213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0140" o:spid="_x0000_s2049" type="#_x0000_t75" style="position:absolute;left:0;text-align:left;margin-left:0;margin-top:0;width:310.5pt;height:91.25pt;z-index:-251658240;mso-position-horizontal:center;mso-position-horizontal-relative:margin;mso-position-vertical:center;mso-position-vertical-relative:margin" o:allowincell="f">
          <v:imagedata r:id="rId1" o:title="HJCS0142-广东白云学院北校区二期学生公寓床采购项目-门树亮-2021.01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4A8"/>
    <w:rsid w:val="000001D6"/>
    <w:rsid w:val="00000979"/>
    <w:rsid w:val="000071E6"/>
    <w:rsid w:val="000078CF"/>
    <w:rsid w:val="00043155"/>
    <w:rsid w:val="000944A8"/>
    <w:rsid w:val="000B010D"/>
    <w:rsid w:val="000B605B"/>
    <w:rsid w:val="000E3C5E"/>
    <w:rsid w:val="000F0E71"/>
    <w:rsid w:val="001E45F2"/>
    <w:rsid w:val="001F760D"/>
    <w:rsid w:val="00207B56"/>
    <w:rsid w:val="00211F10"/>
    <w:rsid w:val="00232062"/>
    <w:rsid w:val="00234D7A"/>
    <w:rsid w:val="00235C32"/>
    <w:rsid w:val="002C6A0E"/>
    <w:rsid w:val="002D4D54"/>
    <w:rsid w:val="002E1D48"/>
    <w:rsid w:val="002F1B10"/>
    <w:rsid w:val="002F6203"/>
    <w:rsid w:val="003206DE"/>
    <w:rsid w:val="00391F18"/>
    <w:rsid w:val="003A250C"/>
    <w:rsid w:val="004405E3"/>
    <w:rsid w:val="00452D7D"/>
    <w:rsid w:val="00453F7A"/>
    <w:rsid w:val="0048151D"/>
    <w:rsid w:val="00490F8E"/>
    <w:rsid w:val="004E3D80"/>
    <w:rsid w:val="005471E4"/>
    <w:rsid w:val="005509E2"/>
    <w:rsid w:val="00553271"/>
    <w:rsid w:val="005621F3"/>
    <w:rsid w:val="005A0CE7"/>
    <w:rsid w:val="005A5951"/>
    <w:rsid w:val="005B3130"/>
    <w:rsid w:val="005C4FAB"/>
    <w:rsid w:val="005E26B3"/>
    <w:rsid w:val="006033E8"/>
    <w:rsid w:val="0063020D"/>
    <w:rsid w:val="00643A62"/>
    <w:rsid w:val="00657E3E"/>
    <w:rsid w:val="006E7DCC"/>
    <w:rsid w:val="00706C85"/>
    <w:rsid w:val="00732E54"/>
    <w:rsid w:val="00741612"/>
    <w:rsid w:val="00771B57"/>
    <w:rsid w:val="00794C0F"/>
    <w:rsid w:val="00796775"/>
    <w:rsid w:val="007D3AB3"/>
    <w:rsid w:val="007E6763"/>
    <w:rsid w:val="007F1A3C"/>
    <w:rsid w:val="00801BEB"/>
    <w:rsid w:val="00846D24"/>
    <w:rsid w:val="0088483B"/>
    <w:rsid w:val="00895A06"/>
    <w:rsid w:val="008C59EE"/>
    <w:rsid w:val="008C7EBE"/>
    <w:rsid w:val="00900AA9"/>
    <w:rsid w:val="00975808"/>
    <w:rsid w:val="009B4D7D"/>
    <w:rsid w:val="009C7B6E"/>
    <w:rsid w:val="009F32B4"/>
    <w:rsid w:val="009F3D13"/>
    <w:rsid w:val="00A04D87"/>
    <w:rsid w:val="00A11DF7"/>
    <w:rsid w:val="00A65803"/>
    <w:rsid w:val="00A80181"/>
    <w:rsid w:val="00A917CD"/>
    <w:rsid w:val="00AD3A90"/>
    <w:rsid w:val="00B4645E"/>
    <w:rsid w:val="00B7469B"/>
    <w:rsid w:val="00C1113A"/>
    <w:rsid w:val="00C45DB7"/>
    <w:rsid w:val="00CB47A1"/>
    <w:rsid w:val="00CD0E34"/>
    <w:rsid w:val="00CD60C0"/>
    <w:rsid w:val="00D02176"/>
    <w:rsid w:val="00D10B5D"/>
    <w:rsid w:val="00D313C0"/>
    <w:rsid w:val="00D36D52"/>
    <w:rsid w:val="00D5070F"/>
    <w:rsid w:val="00D55244"/>
    <w:rsid w:val="00D65E32"/>
    <w:rsid w:val="00D7483F"/>
    <w:rsid w:val="00D81739"/>
    <w:rsid w:val="00DC069A"/>
    <w:rsid w:val="00E0048B"/>
    <w:rsid w:val="00E40ADD"/>
    <w:rsid w:val="00E91889"/>
    <w:rsid w:val="00E95CB4"/>
    <w:rsid w:val="00ED48A0"/>
    <w:rsid w:val="00EE60B5"/>
    <w:rsid w:val="00EF626A"/>
    <w:rsid w:val="00F21F70"/>
    <w:rsid w:val="00F40885"/>
    <w:rsid w:val="00F62931"/>
    <w:rsid w:val="00F6694E"/>
    <w:rsid w:val="4B8729F6"/>
    <w:rsid w:val="5ADF1D52"/>
    <w:rsid w:val="5C0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2AABFB"/>
  <w15:docId w15:val="{205BA88C-2F58-4115-BE5A-55A32DD8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e">
    <w:name w:val="Strong"/>
    <w:basedOn w:val="a0"/>
    <w:uiPriority w:val="22"/>
    <w:qFormat/>
    <w:rPr>
      <w:b/>
      <w:bCs/>
      <w:color w:val="auto"/>
    </w:rPr>
  </w:style>
  <w:style w:type="character" w:styleId="af">
    <w:name w:val="Emphasis"/>
    <w:basedOn w:val="a0"/>
    <w:uiPriority w:val="20"/>
    <w:qFormat/>
    <w:rPr>
      <w:i/>
      <w:iCs/>
      <w:color w:val="auto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pPr>
      <w:jc w:val="both"/>
    </w:pPr>
    <w:rPr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2">
    <w:name w:val="引用 字符"/>
    <w:basedOn w:val="a0"/>
    <w:link w:val="af1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4">
    <w:name w:val="明显引用 字符"/>
    <w:basedOn w:val="a0"/>
    <w:link w:val="af3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f5">
    <w:name w:val="List Paragraph"/>
    <w:basedOn w:val="a"/>
    <w:uiPriority w:val="99"/>
    <w:unhideWhenUsed/>
    <w:rsid w:val="00D81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75</cp:revision>
  <dcterms:created xsi:type="dcterms:W3CDTF">2019-06-07T14:51:00Z</dcterms:created>
  <dcterms:modified xsi:type="dcterms:W3CDTF">2021-01-19T07:47:00Z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